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E3B" w:rsidRDefault="00415E3B" w:rsidP="00415E3B">
      <w:pPr>
        <w:spacing w:before="240" w:after="0" w:line="276" w:lineRule="auto"/>
        <w:jc w:val="center"/>
        <w:rPr>
          <w:rFonts w:ascii="Lucida Sans" w:hAnsi="Lucida Sans"/>
          <w:b/>
        </w:rPr>
      </w:pPr>
      <w:r>
        <w:rPr>
          <w:noProof/>
          <w:lang w:eastAsia="es-ES"/>
        </w:rPr>
        <w:drawing>
          <wp:anchor distT="0" distB="0" distL="114300" distR="114300" simplePos="0" relativeHeight="251659264" behindDoc="1" locked="0" layoutInCell="1" allowOverlap="1" wp14:anchorId="1042580C" wp14:editId="5C386F84">
            <wp:simplePos x="0" y="0"/>
            <wp:positionH relativeFrom="column">
              <wp:posOffset>1166692</wp:posOffset>
            </wp:positionH>
            <wp:positionV relativeFrom="paragraph">
              <wp:posOffset>-1905</wp:posOffset>
            </wp:positionV>
            <wp:extent cx="2895600" cy="1409700"/>
            <wp:effectExtent l="0" t="0" r="0" b="0"/>
            <wp:wrapNone/>
            <wp:docPr id="2" name="Imagen 2" descr="LOGOPDH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LOGOPDHCHI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E3B" w:rsidRDefault="00415E3B" w:rsidP="0017501D">
      <w:pPr>
        <w:spacing w:before="240" w:after="0" w:line="276" w:lineRule="auto"/>
        <w:jc w:val="center"/>
        <w:rPr>
          <w:rFonts w:ascii="Lucida Sans" w:hAnsi="Lucida Sans"/>
          <w:b/>
        </w:rPr>
      </w:pPr>
    </w:p>
    <w:p w:rsidR="00415E3B" w:rsidRDefault="00415E3B" w:rsidP="00415E3B">
      <w:pPr>
        <w:spacing w:before="240" w:after="0" w:line="276" w:lineRule="auto"/>
        <w:jc w:val="center"/>
        <w:rPr>
          <w:rFonts w:ascii="Lucida Sans" w:hAnsi="Lucida Sans"/>
          <w:b/>
        </w:rPr>
      </w:pPr>
    </w:p>
    <w:p w:rsidR="00415E3B" w:rsidRDefault="00415E3B" w:rsidP="00415E3B">
      <w:pPr>
        <w:spacing w:before="240" w:after="0" w:line="276" w:lineRule="auto"/>
        <w:rPr>
          <w:rFonts w:ascii="Lucida Sans" w:hAnsi="Lucida Sans"/>
          <w:b/>
        </w:rPr>
      </w:pPr>
    </w:p>
    <w:p w:rsidR="002133C1" w:rsidRDefault="002133C1" w:rsidP="0017501D">
      <w:pPr>
        <w:spacing w:before="240" w:after="0" w:line="276" w:lineRule="auto"/>
        <w:jc w:val="center"/>
        <w:rPr>
          <w:rFonts w:ascii="Lucida Sans" w:hAnsi="Lucida Sans"/>
          <w:b/>
        </w:rPr>
      </w:pPr>
      <w:r>
        <w:rPr>
          <w:rFonts w:ascii="Lucida Sans" w:hAnsi="Lucida Sans"/>
          <w:b/>
        </w:rPr>
        <w:t xml:space="preserve">INFORME </w:t>
      </w:r>
      <w:r w:rsidR="001408A7">
        <w:rPr>
          <w:rFonts w:ascii="Lucida Sans" w:hAnsi="Lucida Sans"/>
          <w:b/>
        </w:rPr>
        <w:t xml:space="preserve">DE AVANCES </w:t>
      </w:r>
      <w:r>
        <w:rPr>
          <w:rFonts w:ascii="Lucida Sans" w:hAnsi="Lucida Sans"/>
          <w:b/>
        </w:rPr>
        <w:t>2018 DEL ÁREA COORDINADORA DE ARCHIVOS</w:t>
      </w:r>
    </w:p>
    <w:p w:rsidR="002133C1" w:rsidRDefault="002133C1" w:rsidP="0017501D">
      <w:pPr>
        <w:spacing w:before="240" w:after="0" w:line="276" w:lineRule="auto"/>
        <w:jc w:val="center"/>
        <w:rPr>
          <w:rFonts w:ascii="Lucida Sans" w:hAnsi="Lucida Sans"/>
          <w:b/>
        </w:rPr>
      </w:pPr>
      <w:r>
        <w:rPr>
          <w:rFonts w:ascii="Lucida Sans" w:hAnsi="Lucida Sans"/>
          <w:b/>
        </w:rPr>
        <w:t xml:space="preserve">DE LA </w:t>
      </w:r>
    </w:p>
    <w:p w:rsidR="000E35F6" w:rsidRDefault="002133C1" w:rsidP="001408A7">
      <w:pPr>
        <w:spacing w:before="240" w:after="0" w:line="276" w:lineRule="auto"/>
        <w:jc w:val="center"/>
        <w:rPr>
          <w:rFonts w:ascii="Lucida Sans" w:hAnsi="Lucida Sans"/>
          <w:b/>
        </w:rPr>
      </w:pPr>
      <w:r>
        <w:rPr>
          <w:rFonts w:ascii="Lucida Sans" w:hAnsi="Lucida Sans"/>
          <w:b/>
        </w:rPr>
        <w:t>PROCURADURÍA DE LOS DERECHOS H</w:t>
      </w:r>
      <w:r w:rsidR="001408A7">
        <w:rPr>
          <w:rFonts w:ascii="Lucida Sans" w:hAnsi="Lucida Sans"/>
          <w:b/>
        </w:rPr>
        <w:t>UMANOS DEL ESTADO DE GUANAJUATO</w:t>
      </w:r>
    </w:p>
    <w:p w:rsidR="001408A7" w:rsidRDefault="001408A7" w:rsidP="001408A7">
      <w:pPr>
        <w:spacing w:before="240" w:after="0" w:line="276" w:lineRule="auto"/>
        <w:jc w:val="center"/>
        <w:rPr>
          <w:rFonts w:ascii="Lucida Sans" w:hAnsi="Lucida Sans"/>
          <w:b/>
        </w:rPr>
      </w:pPr>
    </w:p>
    <w:p w:rsidR="001408A7" w:rsidRDefault="001408A7" w:rsidP="001C4DBC">
      <w:pPr>
        <w:spacing w:before="240" w:after="0" w:line="276" w:lineRule="auto"/>
        <w:jc w:val="both"/>
        <w:rPr>
          <w:rFonts w:ascii="Lucida Sans" w:hAnsi="Lucida Sans"/>
          <w:b/>
        </w:rPr>
      </w:pPr>
      <w:r>
        <w:rPr>
          <w:rFonts w:ascii="Lucida Sans" w:hAnsi="Lucida Sans"/>
          <w:b/>
        </w:rPr>
        <w:t>PRESENTACIÓN.</w:t>
      </w:r>
      <w:bookmarkStart w:id="0" w:name="_GoBack"/>
      <w:bookmarkEnd w:id="0"/>
    </w:p>
    <w:p w:rsidR="00394685" w:rsidRDefault="00DD5D01" w:rsidP="001C4DBC">
      <w:pPr>
        <w:spacing w:before="240" w:after="0" w:line="276" w:lineRule="auto"/>
        <w:jc w:val="both"/>
        <w:rPr>
          <w:rFonts w:ascii="Lucida Sans" w:hAnsi="Lucida Sans"/>
        </w:rPr>
      </w:pPr>
      <w:r>
        <w:rPr>
          <w:rFonts w:ascii="Lucida Sans" w:hAnsi="Lucida Sans"/>
        </w:rPr>
        <w:t xml:space="preserve">El </w:t>
      </w:r>
      <w:r w:rsidR="008B7D64">
        <w:rPr>
          <w:rFonts w:ascii="Lucida Sans" w:hAnsi="Lucida Sans"/>
        </w:rPr>
        <w:t>que</w:t>
      </w:r>
      <w:r w:rsidR="009C7A5F">
        <w:rPr>
          <w:rFonts w:ascii="Lucida Sans" w:hAnsi="Lucida Sans"/>
        </w:rPr>
        <w:t xml:space="preserve"> </w:t>
      </w:r>
      <w:r>
        <w:rPr>
          <w:rFonts w:ascii="Lucida Sans" w:hAnsi="Lucida Sans"/>
        </w:rPr>
        <w:t xml:space="preserve">hacer de la administración documental en la Procuraduría de los Derechos Humanos del Estado de Guanajuato y sus múltiples efectos para el fortalecimiento del ejercicio de los derechos de acceso a la información y protección de datos personales </w:t>
      </w:r>
      <w:r w:rsidR="008B7D64">
        <w:rPr>
          <w:rFonts w:ascii="Lucida Sans" w:hAnsi="Lucida Sans"/>
        </w:rPr>
        <w:t>en el marco de una nueva cultura e</w:t>
      </w:r>
      <w:r w:rsidR="001114C5">
        <w:rPr>
          <w:rFonts w:ascii="Lucida Sans" w:hAnsi="Lucida Sans"/>
        </w:rPr>
        <w:t>n materia archivística.</w:t>
      </w:r>
    </w:p>
    <w:p w:rsidR="0017501D" w:rsidRDefault="008B7D64" w:rsidP="001C4DBC">
      <w:pPr>
        <w:spacing w:before="240" w:after="0" w:line="276" w:lineRule="auto"/>
        <w:jc w:val="both"/>
        <w:rPr>
          <w:rFonts w:ascii="Lucida Sans" w:hAnsi="Lucida Sans"/>
        </w:rPr>
      </w:pPr>
      <w:r>
        <w:rPr>
          <w:rFonts w:ascii="Lucida Sans" w:hAnsi="Lucida Sans"/>
        </w:rPr>
        <w:t>El presente informe da cuenta de l</w:t>
      </w:r>
      <w:r w:rsidR="00FF73D3">
        <w:rPr>
          <w:rFonts w:ascii="Lucida Sans" w:hAnsi="Lucida Sans"/>
        </w:rPr>
        <w:t>as actividades desarrolladas en la Procuraduría durante el año 2018, en el marco del Programa Anual de Desarrollo Archivístico orientado a potencializar el funcionamiento ordenado y organizado del Sistema Institucional de Archivos como eje transversal del acceso a la información y protección de los datos personales que detentan las unidades administrativas.</w:t>
      </w:r>
    </w:p>
    <w:p w:rsidR="001408A7" w:rsidRPr="001408A7" w:rsidRDefault="001408A7" w:rsidP="001C4DBC">
      <w:pPr>
        <w:spacing w:before="240" w:after="0" w:line="276" w:lineRule="auto"/>
        <w:jc w:val="both"/>
        <w:rPr>
          <w:rFonts w:ascii="Lucida Sans" w:hAnsi="Lucida Sans"/>
          <w:b/>
        </w:rPr>
      </w:pPr>
      <w:r>
        <w:rPr>
          <w:rFonts w:ascii="Lucida Sans" w:hAnsi="Lucida Sans"/>
          <w:b/>
        </w:rPr>
        <w:t>ACTIVIDADES.</w:t>
      </w:r>
    </w:p>
    <w:p w:rsidR="004F6BD3" w:rsidRDefault="004F6BD3" w:rsidP="001C4DBC">
      <w:pPr>
        <w:spacing w:before="240" w:after="0" w:line="276" w:lineRule="auto"/>
        <w:jc w:val="both"/>
        <w:rPr>
          <w:rFonts w:ascii="Lucida Sans" w:hAnsi="Lucida Sans"/>
        </w:rPr>
      </w:pPr>
      <w:r>
        <w:rPr>
          <w:rFonts w:ascii="Lucida Sans" w:hAnsi="Lucida Sans"/>
        </w:rPr>
        <w:t>Las actividades que se informaron derivado del Programa Anual de Desarrollo Archivístico 2018, cuyo objetivo fue sentar las bases de trabajo en materia de administración de documentos y manejo de archivos para ese ejercicio.</w:t>
      </w:r>
    </w:p>
    <w:p w:rsidR="00FD212D" w:rsidRDefault="004F6BD3" w:rsidP="001C4DBC">
      <w:pPr>
        <w:spacing w:before="240" w:after="0" w:line="276" w:lineRule="auto"/>
        <w:jc w:val="both"/>
        <w:rPr>
          <w:rFonts w:ascii="Lucida Sans" w:hAnsi="Lucida Sans"/>
        </w:rPr>
      </w:pPr>
      <w:r>
        <w:rPr>
          <w:rFonts w:ascii="Lucida Sans" w:hAnsi="Lucida Sans"/>
        </w:rPr>
        <w:t xml:space="preserve">El </w:t>
      </w:r>
      <w:r w:rsidR="0017501D">
        <w:rPr>
          <w:rFonts w:ascii="Lucida Sans" w:hAnsi="Lucida Sans"/>
        </w:rPr>
        <w:t>documento</w:t>
      </w:r>
      <w:r>
        <w:rPr>
          <w:rFonts w:ascii="Lucida Sans" w:hAnsi="Lucida Sans"/>
        </w:rPr>
        <w:t xml:space="preserve"> da cuenta de la realización de proyectos y actividades cumplidas a cabalidad.  </w:t>
      </w:r>
    </w:p>
    <w:p w:rsidR="00F1157A" w:rsidRPr="00F1157A" w:rsidRDefault="00F1157A" w:rsidP="001C4DBC">
      <w:pPr>
        <w:spacing w:before="240" w:after="0" w:line="276" w:lineRule="auto"/>
        <w:jc w:val="both"/>
        <w:rPr>
          <w:rFonts w:ascii="Lucida Sans" w:hAnsi="Lucida Sans"/>
        </w:rPr>
      </w:pPr>
      <w:r>
        <w:rPr>
          <w:rFonts w:ascii="Lucida Sans" w:hAnsi="Lucida Sans"/>
        </w:rPr>
        <w:t>Durante el ejercicio del 2018</w:t>
      </w:r>
      <w:r w:rsidR="002A587D">
        <w:rPr>
          <w:rFonts w:ascii="Lucida Sans" w:hAnsi="Lucida Sans"/>
        </w:rPr>
        <w:t>:</w:t>
      </w:r>
    </w:p>
    <w:p w:rsidR="009040BC" w:rsidRDefault="002954FF" w:rsidP="001C4DBC">
      <w:pPr>
        <w:pStyle w:val="Prrafodelista"/>
        <w:numPr>
          <w:ilvl w:val="0"/>
          <w:numId w:val="2"/>
        </w:numPr>
        <w:spacing w:before="240" w:after="0" w:line="276" w:lineRule="auto"/>
        <w:jc w:val="both"/>
        <w:rPr>
          <w:rFonts w:ascii="Lucida Sans" w:hAnsi="Lucida Sans"/>
        </w:rPr>
      </w:pPr>
      <w:r w:rsidRPr="00F1157A">
        <w:rPr>
          <w:rFonts w:ascii="Lucida Sans" w:hAnsi="Lucida Sans"/>
        </w:rPr>
        <w:t xml:space="preserve">Se asistió a las sesiones ordinarias del Sistema Estatal de Archivos Generales de Guanajuato, la primera con fecha 28 de febrero, y la segunda </w:t>
      </w:r>
      <w:r w:rsidR="00F1157A">
        <w:rPr>
          <w:rFonts w:ascii="Lucida Sans" w:hAnsi="Lucida Sans"/>
        </w:rPr>
        <w:t>con fecha 7 de diciembre.</w:t>
      </w:r>
    </w:p>
    <w:p w:rsidR="007462FE" w:rsidRDefault="007462FE" w:rsidP="001C4DBC">
      <w:pPr>
        <w:pStyle w:val="Prrafodelista"/>
        <w:numPr>
          <w:ilvl w:val="0"/>
          <w:numId w:val="2"/>
        </w:numPr>
        <w:spacing w:before="240" w:after="0" w:line="276" w:lineRule="auto"/>
        <w:jc w:val="both"/>
        <w:rPr>
          <w:rFonts w:ascii="Lucida Sans" w:hAnsi="Lucida Sans"/>
        </w:rPr>
      </w:pPr>
      <w:r>
        <w:rPr>
          <w:rFonts w:ascii="Lucida Sans" w:hAnsi="Lucida Sans"/>
        </w:rPr>
        <w:lastRenderedPageBreak/>
        <w:t xml:space="preserve">Se asistió al Seminario de Administración de Documentos en el Archivo de Concentración, impartido por la Secretaría General del Congreso del Estado a través de la Dirección del Diario de los Debates y Archivo General.  </w:t>
      </w:r>
    </w:p>
    <w:p w:rsidR="00F1157A" w:rsidRDefault="00F1157A" w:rsidP="001C4DBC">
      <w:pPr>
        <w:pStyle w:val="Prrafodelista"/>
        <w:numPr>
          <w:ilvl w:val="0"/>
          <w:numId w:val="2"/>
        </w:numPr>
        <w:spacing w:before="240" w:after="0" w:line="276" w:lineRule="auto"/>
        <w:jc w:val="both"/>
        <w:rPr>
          <w:rFonts w:ascii="Lucida Sans" w:hAnsi="Lucida Sans"/>
        </w:rPr>
      </w:pPr>
      <w:r>
        <w:rPr>
          <w:rFonts w:ascii="Lucida Sans" w:hAnsi="Lucida Sans"/>
        </w:rPr>
        <w:t xml:space="preserve">Se </w:t>
      </w:r>
      <w:r w:rsidR="002A587D">
        <w:rPr>
          <w:rFonts w:ascii="Lucida Sans" w:hAnsi="Lucida Sans"/>
        </w:rPr>
        <w:t>realizaron asesorías en la materia por parte del área coordinadora de archivos a las diversas unidades administrativas.</w:t>
      </w:r>
    </w:p>
    <w:p w:rsidR="002A587D" w:rsidRDefault="002A587D" w:rsidP="001C4DBC">
      <w:pPr>
        <w:pStyle w:val="Prrafodelista"/>
        <w:numPr>
          <w:ilvl w:val="0"/>
          <w:numId w:val="2"/>
        </w:numPr>
        <w:spacing w:before="240" w:after="0" w:line="276" w:lineRule="auto"/>
        <w:jc w:val="both"/>
        <w:rPr>
          <w:rFonts w:ascii="Lucida Sans" w:hAnsi="Lucida Sans"/>
        </w:rPr>
      </w:pPr>
      <w:r>
        <w:rPr>
          <w:rFonts w:ascii="Lucida Sans" w:hAnsi="Lucida Sans"/>
        </w:rPr>
        <w:t xml:space="preserve">Se mejoró el sistema de préstamo y consulta del acervo documental. </w:t>
      </w:r>
    </w:p>
    <w:p w:rsidR="00D26A74" w:rsidRDefault="00D26A74" w:rsidP="001C4DBC">
      <w:pPr>
        <w:pStyle w:val="Prrafodelista"/>
        <w:numPr>
          <w:ilvl w:val="0"/>
          <w:numId w:val="2"/>
        </w:numPr>
        <w:spacing w:before="240" w:after="0" w:line="276" w:lineRule="auto"/>
        <w:jc w:val="both"/>
        <w:rPr>
          <w:rFonts w:ascii="Lucida Sans" w:hAnsi="Lucida Sans"/>
        </w:rPr>
      </w:pPr>
      <w:r>
        <w:rPr>
          <w:rFonts w:ascii="Lucida Sans" w:hAnsi="Lucida Sans"/>
        </w:rPr>
        <w:t xml:space="preserve">Se controló el acceso a las áreas destinadas para la guarda de archivos. </w:t>
      </w:r>
    </w:p>
    <w:p w:rsidR="002A587D" w:rsidRDefault="002A587D" w:rsidP="001C4DBC">
      <w:pPr>
        <w:pStyle w:val="Prrafodelista"/>
        <w:numPr>
          <w:ilvl w:val="0"/>
          <w:numId w:val="2"/>
        </w:numPr>
        <w:spacing w:before="240" w:after="0" w:line="276" w:lineRule="auto"/>
        <w:jc w:val="both"/>
        <w:rPr>
          <w:rFonts w:ascii="Lucida Sans" w:hAnsi="Lucida Sans"/>
        </w:rPr>
      </w:pPr>
      <w:r>
        <w:rPr>
          <w:rFonts w:ascii="Lucida Sans" w:hAnsi="Lucida Sans"/>
        </w:rPr>
        <w:t>Se adquirieron diversos recursos materiales básicos</w:t>
      </w:r>
      <w:r w:rsidR="00D465E4">
        <w:rPr>
          <w:rFonts w:ascii="Lucida Sans" w:hAnsi="Lucida Sans"/>
        </w:rPr>
        <w:t xml:space="preserve"> y tecnológicos</w:t>
      </w:r>
      <w:r>
        <w:rPr>
          <w:rFonts w:ascii="Lucida Sans" w:hAnsi="Lucida Sans"/>
        </w:rPr>
        <w:t xml:space="preserve"> para el funcionamiento cotidiano del Sistema Institucional de Archivos.</w:t>
      </w:r>
    </w:p>
    <w:p w:rsidR="002A587D" w:rsidRDefault="002A3830" w:rsidP="001C4DBC">
      <w:pPr>
        <w:pStyle w:val="Prrafodelista"/>
        <w:numPr>
          <w:ilvl w:val="0"/>
          <w:numId w:val="2"/>
        </w:numPr>
        <w:spacing w:before="240" w:after="0" w:line="276" w:lineRule="auto"/>
        <w:jc w:val="both"/>
        <w:rPr>
          <w:rFonts w:ascii="Lucida Sans" w:hAnsi="Lucida Sans"/>
        </w:rPr>
      </w:pPr>
      <w:r>
        <w:rPr>
          <w:rFonts w:ascii="Lucida Sans" w:hAnsi="Lucida Sans"/>
        </w:rPr>
        <w:t>Se dio seguimiento a la aplicación de la normativa archivística.</w:t>
      </w:r>
    </w:p>
    <w:p w:rsidR="002A3830" w:rsidRDefault="002A3830" w:rsidP="001C4DBC">
      <w:pPr>
        <w:pStyle w:val="Prrafodelista"/>
        <w:numPr>
          <w:ilvl w:val="0"/>
          <w:numId w:val="2"/>
        </w:numPr>
        <w:spacing w:before="240" w:after="0" w:line="276" w:lineRule="auto"/>
        <w:jc w:val="both"/>
        <w:rPr>
          <w:rFonts w:ascii="Lucida Sans" w:hAnsi="Lucida Sans"/>
        </w:rPr>
      </w:pPr>
      <w:r>
        <w:rPr>
          <w:rFonts w:ascii="Lucida Sans" w:hAnsi="Lucida Sans"/>
        </w:rPr>
        <w:t>Se diseñó el formato de la nuevas caratulas que se aplicaran como portada de los expedientes de archivo con las especificaciones necesarias para una mejor descripción de la documentación en un archivo.</w:t>
      </w:r>
    </w:p>
    <w:p w:rsidR="002A3830" w:rsidRDefault="002A3830" w:rsidP="001C4DBC">
      <w:pPr>
        <w:pStyle w:val="Prrafodelista"/>
        <w:numPr>
          <w:ilvl w:val="0"/>
          <w:numId w:val="2"/>
        </w:numPr>
        <w:spacing w:before="240" w:after="0" w:line="276" w:lineRule="auto"/>
        <w:jc w:val="both"/>
        <w:rPr>
          <w:rFonts w:ascii="Lucida Sans" w:hAnsi="Lucida Sans"/>
        </w:rPr>
      </w:pPr>
      <w:r>
        <w:rPr>
          <w:rFonts w:ascii="Lucida Sans" w:hAnsi="Lucida Sans"/>
        </w:rPr>
        <w:t>Se</w:t>
      </w:r>
      <w:r w:rsidR="001408A7">
        <w:rPr>
          <w:rFonts w:ascii="Lucida Sans" w:hAnsi="Lucida Sans"/>
        </w:rPr>
        <w:t xml:space="preserve"> diseñó</w:t>
      </w:r>
      <w:r>
        <w:rPr>
          <w:rFonts w:ascii="Lucida Sans" w:hAnsi="Lucida Sans"/>
        </w:rPr>
        <w:t xml:space="preserve"> el formato de las etiquetas para cajas de guarda de los expedientes identificando </w:t>
      </w:r>
      <w:r w:rsidR="005B58B6">
        <w:rPr>
          <w:rFonts w:ascii="Lucida Sans" w:hAnsi="Lucida Sans"/>
        </w:rPr>
        <w:t xml:space="preserve">el área creadora de la documentación, serie documental y total de expedientes.  </w:t>
      </w:r>
      <w:r>
        <w:rPr>
          <w:rFonts w:ascii="Lucida Sans" w:hAnsi="Lucida Sans"/>
        </w:rPr>
        <w:t xml:space="preserve"> </w:t>
      </w:r>
    </w:p>
    <w:p w:rsidR="00D26A74" w:rsidRPr="00415E3B" w:rsidRDefault="00D465E4" w:rsidP="009C7A5F">
      <w:pPr>
        <w:pStyle w:val="Prrafodelista"/>
        <w:numPr>
          <w:ilvl w:val="0"/>
          <w:numId w:val="2"/>
        </w:numPr>
        <w:spacing w:before="240" w:after="0" w:line="276" w:lineRule="auto"/>
        <w:jc w:val="both"/>
        <w:rPr>
          <w:rFonts w:ascii="Lucida Sans" w:hAnsi="Lucida Sans"/>
        </w:rPr>
      </w:pPr>
      <w:r>
        <w:rPr>
          <w:rFonts w:ascii="Lucida Sans" w:hAnsi="Lucida Sans"/>
        </w:rPr>
        <w:t xml:space="preserve">Se elaboraron manuales de </w:t>
      </w:r>
      <w:r w:rsidR="00D26A74">
        <w:rPr>
          <w:rFonts w:ascii="Lucida Sans" w:hAnsi="Lucida Sans"/>
        </w:rPr>
        <w:t>procedimientos en el manejo archivístico para el archivo de trámite, concentración e histórico.</w:t>
      </w:r>
    </w:p>
    <w:p w:rsidR="00FF73D3" w:rsidRDefault="00022DDB" w:rsidP="001C4DBC">
      <w:pPr>
        <w:spacing w:before="240" w:after="0" w:line="276" w:lineRule="auto"/>
        <w:jc w:val="both"/>
        <w:rPr>
          <w:rFonts w:ascii="Lucida Sans" w:hAnsi="Lucida Sans"/>
        </w:rPr>
      </w:pPr>
      <w:r>
        <w:rPr>
          <w:rFonts w:ascii="Lucida Sans" w:hAnsi="Lucida Sans"/>
        </w:rPr>
        <w:t>La planeación de las tareas archivísticas e</w:t>
      </w:r>
      <w:r w:rsidR="009040BC">
        <w:rPr>
          <w:rFonts w:ascii="Lucida Sans" w:hAnsi="Lucida Sans"/>
        </w:rPr>
        <w:t>s</w:t>
      </w:r>
      <w:r>
        <w:rPr>
          <w:rFonts w:ascii="Lucida Sans" w:hAnsi="Lucida Sans"/>
        </w:rPr>
        <w:t xml:space="preserve"> parte fundamental para apuntalar la modernización de los archivos y la permanencia de las buenas prácticas en materia de organización técnica de los documentos; por ello, y con fundamento en el artículo 14 de la Ley de Archivos Generales del Estado</w:t>
      </w:r>
      <w:r w:rsidR="009040BC">
        <w:rPr>
          <w:rFonts w:ascii="Lucida Sans" w:hAnsi="Lucida Sans"/>
        </w:rPr>
        <w:t xml:space="preserve"> y</w:t>
      </w:r>
      <w:r w:rsidR="006D3893">
        <w:rPr>
          <w:rFonts w:ascii="Lucida Sans" w:hAnsi="Lucida Sans"/>
        </w:rPr>
        <w:t xml:space="preserve"> los Municipios de Guanajuato, el Área Coordinadora de Archivo de la PDHEG elaboró el Programa Anual de Desarrollo Archivístico 2019, cuyo objetivo fue establecer y supervisar la normatividad y operatividad necesarias para el funcionamiento del Sistema Institucional de Archivos.</w:t>
      </w:r>
    </w:p>
    <w:p w:rsidR="00FF73D3" w:rsidRPr="001408A7" w:rsidRDefault="00BE3E46" w:rsidP="001C4DBC">
      <w:pPr>
        <w:spacing w:before="240" w:after="0" w:line="276" w:lineRule="auto"/>
        <w:jc w:val="both"/>
        <w:rPr>
          <w:rFonts w:ascii="Lucida Sans" w:hAnsi="Lucida Sans"/>
          <w:b/>
        </w:rPr>
      </w:pPr>
      <w:r w:rsidRPr="001408A7">
        <w:rPr>
          <w:rFonts w:ascii="Lucida Sans" w:hAnsi="Lucida Sans"/>
          <w:b/>
        </w:rPr>
        <w:t>C</w:t>
      </w:r>
      <w:r w:rsidR="001408A7">
        <w:rPr>
          <w:rFonts w:ascii="Lucida Sans" w:hAnsi="Lucida Sans"/>
          <w:b/>
        </w:rPr>
        <w:t>ONCLUSIONES.</w:t>
      </w:r>
    </w:p>
    <w:p w:rsidR="00BE3E46" w:rsidRDefault="00BE3E46" w:rsidP="001C4DBC">
      <w:pPr>
        <w:spacing w:before="240" w:after="0" w:line="276" w:lineRule="auto"/>
        <w:jc w:val="both"/>
        <w:rPr>
          <w:rFonts w:ascii="Lucida Sans" w:hAnsi="Lucida Sans"/>
        </w:rPr>
      </w:pPr>
      <w:r>
        <w:rPr>
          <w:rFonts w:ascii="Lucida Sans" w:hAnsi="Lucida Sans"/>
        </w:rPr>
        <w:t xml:space="preserve">El cumplimiento de las tareas que </w:t>
      </w:r>
      <w:r w:rsidR="001408A7">
        <w:rPr>
          <w:rFonts w:ascii="Lucida Sans" w:hAnsi="Lucida Sans"/>
        </w:rPr>
        <w:t xml:space="preserve">impone la normatividad en la materia </w:t>
      </w:r>
      <w:r w:rsidR="00BB6C21">
        <w:rPr>
          <w:rFonts w:ascii="Lucida Sans" w:hAnsi="Lucida Sans"/>
        </w:rPr>
        <w:t>tiene</w:t>
      </w:r>
      <w:r w:rsidR="001408A7">
        <w:rPr>
          <w:rFonts w:ascii="Lucida Sans" w:hAnsi="Lucida Sans"/>
        </w:rPr>
        <w:t xml:space="preserve"> como fin </w:t>
      </w:r>
      <w:r w:rsidR="00F1157A">
        <w:rPr>
          <w:rFonts w:ascii="Lucida Sans" w:hAnsi="Lucida Sans"/>
        </w:rPr>
        <w:t xml:space="preserve">mantener disponibles y actualizados los archivos de la Procuraduría, conlleva al desarrollo y modernización de la gestión y administración documental, así como a la profesionalización y desarrollo del personal dedicado a organizar y conservar la información. </w:t>
      </w:r>
    </w:p>
    <w:p w:rsidR="000E35F6" w:rsidRPr="000E35F6" w:rsidRDefault="00BE3E46" w:rsidP="009C7A5F">
      <w:pPr>
        <w:spacing w:before="240" w:after="0" w:line="276" w:lineRule="auto"/>
        <w:jc w:val="both"/>
        <w:rPr>
          <w:rFonts w:ascii="Lucida Sans" w:hAnsi="Lucida Sans"/>
        </w:rPr>
      </w:pPr>
      <w:r>
        <w:rPr>
          <w:rFonts w:ascii="Lucida Sans" w:hAnsi="Lucida Sans"/>
        </w:rPr>
        <w:t>Las vertientes del que</w:t>
      </w:r>
      <w:r w:rsidR="009C7A5F">
        <w:rPr>
          <w:rFonts w:ascii="Lucida Sans" w:hAnsi="Lucida Sans"/>
        </w:rPr>
        <w:t xml:space="preserve"> </w:t>
      </w:r>
      <w:r>
        <w:rPr>
          <w:rFonts w:ascii="Lucida Sans" w:hAnsi="Lucida Sans"/>
        </w:rPr>
        <w:t xml:space="preserve">hacer archivístico realizadas en el año 2018 constituyen un avance sustantivo en el camino hacia la consolidación de un Sistema Institucional de Archivos fortalecido, donde la prospectiva administrativa de la información se oriente a la automatización de procesos que faciliten la gestión documental y sean la base para la toma de decisiones en cada área de la Procuraduría. </w:t>
      </w:r>
    </w:p>
    <w:sectPr w:rsidR="000E35F6" w:rsidRPr="000E35F6" w:rsidSect="00BB6C21">
      <w:pgSz w:w="11906" w:h="16838"/>
      <w:pgMar w:top="2268"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7056B"/>
    <w:multiLevelType w:val="hybridMultilevel"/>
    <w:tmpl w:val="AB0A26E6"/>
    <w:lvl w:ilvl="0" w:tplc="1904FE20">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CD91B4F"/>
    <w:multiLevelType w:val="hybridMultilevel"/>
    <w:tmpl w:val="8E6E9EA0"/>
    <w:lvl w:ilvl="0" w:tplc="2D0CADFE">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41"/>
    <w:rsid w:val="00022DDB"/>
    <w:rsid w:val="00042491"/>
    <w:rsid w:val="000E35F6"/>
    <w:rsid w:val="001114C5"/>
    <w:rsid w:val="001408A7"/>
    <w:rsid w:val="0017501D"/>
    <w:rsid w:val="001C4DBC"/>
    <w:rsid w:val="002133C1"/>
    <w:rsid w:val="002954FF"/>
    <w:rsid w:val="002A3830"/>
    <w:rsid w:val="002A587D"/>
    <w:rsid w:val="00336B99"/>
    <w:rsid w:val="00394685"/>
    <w:rsid w:val="00415E3B"/>
    <w:rsid w:val="00433541"/>
    <w:rsid w:val="004F6BD3"/>
    <w:rsid w:val="005B58B6"/>
    <w:rsid w:val="006D3893"/>
    <w:rsid w:val="007462FE"/>
    <w:rsid w:val="007A5187"/>
    <w:rsid w:val="008B7D64"/>
    <w:rsid w:val="009040BC"/>
    <w:rsid w:val="009C7A5F"/>
    <w:rsid w:val="00A56953"/>
    <w:rsid w:val="00AA718D"/>
    <w:rsid w:val="00BB6C21"/>
    <w:rsid w:val="00BE3E46"/>
    <w:rsid w:val="00D26A74"/>
    <w:rsid w:val="00D465E4"/>
    <w:rsid w:val="00DD5D01"/>
    <w:rsid w:val="00F1157A"/>
    <w:rsid w:val="00FD212D"/>
    <w:rsid w:val="00FF73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3963F-CF39-4C3C-AF69-2F73A69C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54FF"/>
    <w:pPr>
      <w:ind w:left="720"/>
      <w:contextualSpacing/>
    </w:pPr>
  </w:style>
  <w:style w:type="paragraph" w:styleId="Textodeglobo">
    <w:name w:val="Balloon Text"/>
    <w:basedOn w:val="Normal"/>
    <w:link w:val="TextodegloboCar"/>
    <w:uiPriority w:val="99"/>
    <w:semiHidden/>
    <w:unhideWhenUsed/>
    <w:rsid w:val="00BB6C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6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2</Pages>
  <Words>600</Words>
  <Characters>3302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Silvino Chavez Campos</dc:creator>
  <cp:keywords/>
  <dc:description/>
  <cp:lastModifiedBy>Silvino Chavez Campos</cp:lastModifiedBy>
  <cp:revision>5</cp:revision>
  <cp:lastPrinted>2019-02-07T19:49:00Z</cp:lastPrinted>
  <dcterms:created xsi:type="dcterms:W3CDTF">2019-02-05T17:14:00Z</dcterms:created>
  <dcterms:modified xsi:type="dcterms:W3CDTF">2019-02-15T15:59:00Z</dcterms:modified>
</cp:coreProperties>
</file>